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B37B55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08.04.2025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B37B55">
        <w:rPr>
          <w:sz w:val="30"/>
          <w:szCs w:val="30"/>
          <w:u w:val="single"/>
        </w:rPr>
        <w:t>28-ПГл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645A80">
        <w:rPr>
          <w:sz w:val="28"/>
          <w:szCs w:val="28"/>
        </w:rPr>
        <w:t>04</w:t>
      </w:r>
      <w:r w:rsidR="005C0F05">
        <w:rPr>
          <w:sz w:val="28"/>
          <w:szCs w:val="28"/>
        </w:rPr>
        <w:t>.0</w:t>
      </w:r>
      <w:r w:rsidR="00645A80">
        <w:rPr>
          <w:sz w:val="28"/>
          <w:szCs w:val="28"/>
        </w:rPr>
        <w:t>4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A615C2">
        <w:rPr>
          <w:sz w:val="28"/>
          <w:szCs w:val="28"/>
        </w:rPr>
        <w:t xml:space="preserve"> 33Исх-3</w:t>
      </w:r>
      <w:r w:rsidR="00645A80">
        <w:rPr>
          <w:sz w:val="28"/>
          <w:szCs w:val="28"/>
        </w:rPr>
        <w:t>997</w:t>
      </w:r>
      <w:r w:rsidR="005C0F05">
        <w:rPr>
          <w:sz w:val="28"/>
          <w:szCs w:val="28"/>
        </w:rPr>
        <w:t>/34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645A80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1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1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2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5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4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блокированная жилая застройка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2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>.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земельного участка с кадастровым номером </w:t>
      </w:r>
      <w:r w:rsidR="00645A80" w:rsidRPr="00645A80">
        <w:rPr>
          <w:rFonts w:eastAsia="TimesNewRomanPSMT"/>
          <w:sz w:val="28"/>
          <w:szCs w:val="28"/>
          <w:lang w:eastAsia="en-US"/>
        </w:rPr>
        <w:t>50:20:0060201:736</w:t>
      </w:r>
      <w:r w:rsidR="001A43EB" w:rsidRPr="00645A80">
        <w:rPr>
          <w:rStyle w:val="a9"/>
          <w:b w:val="0"/>
          <w:sz w:val="28"/>
          <w:szCs w:val="28"/>
          <w:shd w:val="clear" w:color="auto" w:fill="FFFFFF"/>
        </w:rPr>
        <w:t>,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п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645A80" w:rsidRPr="00645A80">
        <w:rPr>
          <w:rStyle w:val="a9"/>
          <w:b w:val="0"/>
          <w:sz w:val="28"/>
          <w:szCs w:val="28"/>
          <w:shd w:val="clear" w:color="auto" w:fill="FFFFFF"/>
        </w:rPr>
        <w:br/>
        <w:t>1511</w:t>
      </w:r>
      <w:r w:rsidR="00A615C2" w:rsidRPr="00645A80">
        <w:rPr>
          <w:rStyle w:val="a9"/>
          <w:b w:val="0"/>
          <w:sz w:val="28"/>
          <w:szCs w:val="28"/>
          <w:shd w:val="clear" w:color="auto" w:fill="FFFFFF"/>
        </w:rPr>
        <w:t xml:space="preserve"> +/- </w:t>
      </w:r>
      <w:r w:rsidR="00645A80" w:rsidRPr="00645A80">
        <w:rPr>
          <w:rStyle w:val="a9"/>
          <w:b w:val="0"/>
          <w:sz w:val="28"/>
          <w:szCs w:val="28"/>
          <w:shd w:val="clear" w:color="auto" w:fill="FFFFFF"/>
        </w:rPr>
        <w:t>14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645A80">
        <w:rPr>
          <w:sz w:val="28"/>
          <w:szCs w:val="28"/>
        </w:rPr>
        <w:t xml:space="preserve">земли </w:t>
      </w:r>
      <w:r w:rsidR="00645A80" w:rsidRPr="00645A80">
        <w:rPr>
          <w:sz w:val="28"/>
          <w:szCs w:val="28"/>
        </w:rPr>
        <w:t>населенных пунктов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645A80">
        <w:rPr>
          <w:rFonts w:eastAsia="TimesNewRomanPSMT"/>
          <w:sz w:val="28"/>
          <w:szCs w:val="28"/>
          <w:lang w:eastAsia="en-US"/>
        </w:rPr>
        <w:t>д</w:t>
      </w:r>
      <w:r w:rsidR="00645A80" w:rsidRPr="00645A80">
        <w:rPr>
          <w:rFonts w:eastAsia="TimesNewRomanPSMT"/>
          <w:sz w:val="28"/>
          <w:szCs w:val="28"/>
          <w:lang w:eastAsia="en-US"/>
        </w:rPr>
        <w:t>ля индивидуального жилищного строительства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 w:rsidR="00A615C2" w:rsidRPr="00645A80"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645A80" w:rsidRPr="00645A80">
        <w:rPr>
          <w:rFonts w:eastAsia="TimesNewRomanPSMT"/>
          <w:sz w:val="28"/>
          <w:szCs w:val="28"/>
          <w:lang w:eastAsia="en-US"/>
        </w:rPr>
        <w:t>Московская область, п</w:t>
      </w:r>
      <w:r w:rsidR="00645A80">
        <w:rPr>
          <w:rFonts w:eastAsia="TimesNewRomanPSMT"/>
          <w:sz w:val="28"/>
          <w:szCs w:val="28"/>
          <w:lang w:eastAsia="en-US"/>
        </w:rPr>
        <w:t>.</w:t>
      </w:r>
      <w:r w:rsidR="00645A80" w:rsidRPr="00645A80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="00645A80" w:rsidRPr="00645A80">
        <w:rPr>
          <w:rFonts w:eastAsia="TimesNewRomanPSMT"/>
          <w:sz w:val="28"/>
          <w:szCs w:val="28"/>
          <w:lang w:eastAsia="en-US"/>
        </w:rPr>
        <w:t>Кобяково</w:t>
      </w:r>
      <w:proofErr w:type="spellEnd"/>
      <w:r w:rsidR="00645A80" w:rsidRPr="00645A80">
        <w:rPr>
          <w:rFonts w:eastAsia="TimesNewRomanPSMT"/>
          <w:sz w:val="28"/>
          <w:szCs w:val="28"/>
          <w:lang w:eastAsia="en-US"/>
        </w:rPr>
        <w:t>, аллея Лесная, Российская Федерация, Одинцовский городской округ</w:t>
      </w:r>
      <w:r w:rsidRPr="00645A80">
        <w:rPr>
          <w:rStyle w:val="a9"/>
          <w:b w:val="0"/>
          <w:bCs w:val="0"/>
          <w:sz w:val="28"/>
          <w:szCs w:val="28"/>
        </w:rPr>
        <w:t>,</w:t>
      </w:r>
      <w:r w:rsidRPr="00645A80">
        <w:rPr>
          <w:bCs/>
          <w:sz w:val="28"/>
          <w:szCs w:val="28"/>
          <w:shd w:val="clear" w:color="auto" w:fill="FFFFFF"/>
        </w:rPr>
        <w:t xml:space="preserve"> </w:t>
      </w:r>
      <w:r w:rsidR="00645A80">
        <w:rPr>
          <w:bCs/>
          <w:sz w:val="28"/>
          <w:szCs w:val="28"/>
          <w:shd w:val="clear" w:color="auto" w:fill="FFFFFF"/>
        </w:rPr>
        <w:t>находящегося в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645A80">
        <w:rPr>
          <w:bCs/>
          <w:sz w:val="28"/>
          <w:szCs w:val="28"/>
          <w:shd w:val="clear" w:color="auto" w:fill="FFFFFF"/>
        </w:rPr>
        <w:t>и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</w:t>
      </w:r>
      <w:r w:rsidR="00645A80">
        <w:rPr>
          <w:bCs/>
          <w:sz w:val="28"/>
          <w:szCs w:val="28"/>
          <w:shd w:val="clear" w:color="auto" w:fill="FFFFFF"/>
        </w:rPr>
        <w:t>Панина</w:t>
      </w:r>
      <w:r w:rsidR="00DF4A40">
        <w:rPr>
          <w:bCs/>
          <w:sz w:val="28"/>
          <w:szCs w:val="28"/>
          <w:shd w:val="clear" w:color="auto" w:fill="FFFFFF"/>
        </w:rPr>
        <w:t xml:space="preserve"> Игоря Николаевича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645A80">
        <w:rPr>
          <w:sz w:val="28"/>
          <w:szCs w:val="28"/>
        </w:rPr>
        <w:t xml:space="preserve">.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bookmarkStart w:id="0" w:name="_GoBack"/>
      <w:r w:rsidR="00114B6F" w:rsidRPr="00114B6F">
        <w:rPr>
          <w:sz w:val="28"/>
          <w:szCs w:val="28"/>
          <w:u w:val="single"/>
        </w:rPr>
        <w:t>08.04.2025</w:t>
      </w:r>
      <w:r w:rsidR="00114B6F">
        <w:rPr>
          <w:sz w:val="28"/>
          <w:szCs w:val="28"/>
        </w:rPr>
        <w:t xml:space="preserve"> </w:t>
      </w:r>
      <w:bookmarkEnd w:id="0"/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114B6F" w:rsidRPr="00114B6F">
        <w:rPr>
          <w:sz w:val="28"/>
          <w:szCs w:val="28"/>
          <w:u w:val="single"/>
        </w:rPr>
        <w:t>28-ПГл</w:t>
      </w:r>
    </w:p>
    <w:p w:rsidR="00114B6F" w:rsidRDefault="00114B6F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DF4A40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 xml:space="preserve">блокированная жилая застройка» (код 2.3) </w:t>
      </w:r>
      <w:r w:rsidR="00A615C2"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A615C2"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="00A615C2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DF4A40" w:rsidRPr="00645A80">
        <w:rPr>
          <w:rFonts w:eastAsia="TimesNewRomanPSMT"/>
          <w:sz w:val="28"/>
          <w:szCs w:val="28"/>
        </w:rPr>
        <w:t>50:20:0060201:736</w:t>
      </w:r>
      <w:r w:rsidR="00DF4A40" w:rsidRPr="00645A80">
        <w:rPr>
          <w:rStyle w:val="a9"/>
          <w:b w:val="0"/>
          <w:sz w:val="28"/>
          <w:szCs w:val="28"/>
          <w:shd w:val="clear" w:color="auto" w:fill="FFFFFF"/>
        </w:rPr>
        <w:t xml:space="preserve">, площадью 1511 +/- 14 </w:t>
      </w:r>
      <w:proofErr w:type="spellStart"/>
      <w:r w:rsidR="00DF4A40"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DF4A40"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DF4A40" w:rsidRPr="00645A80">
        <w:rPr>
          <w:sz w:val="28"/>
          <w:szCs w:val="28"/>
        </w:rPr>
        <w:t>земли населенных пунктов</w:t>
      </w:r>
      <w:r w:rsidR="00DF4A40"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DF4A40">
        <w:rPr>
          <w:rFonts w:eastAsia="TimesNewRomanPSMT"/>
          <w:sz w:val="28"/>
          <w:szCs w:val="28"/>
        </w:rPr>
        <w:t>д</w:t>
      </w:r>
      <w:r w:rsidR="00DF4A40" w:rsidRPr="00645A80">
        <w:rPr>
          <w:rFonts w:eastAsia="TimesNewRomanPSMT"/>
          <w:sz w:val="28"/>
          <w:szCs w:val="28"/>
        </w:rPr>
        <w:t>ля индивидуального жилищного строительства</w:t>
      </w:r>
      <w:r w:rsidR="00DF4A40" w:rsidRPr="00645A80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DF4A40" w:rsidRPr="00645A80">
        <w:rPr>
          <w:rFonts w:eastAsia="TimesNewRomanPSMT"/>
          <w:sz w:val="28"/>
          <w:szCs w:val="28"/>
        </w:rPr>
        <w:t xml:space="preserve">Московская область, </w:t>
      </w:r>
      <w:r w:rsidR="00DF4A40">
        <w:rPr>
          <w:rFonts w:eastAsia="TimesNewRomanPSMT"/>
          <w:sz w:val="28"/>
          <w:szCs w:val="28"/>
        </w:rPr>
        <w:br/>
      </w:r>
      <w:r w:rsidR="00DF4A40" w:rsidRPr="00645A80">
        <w:rPr>
          <w:rFonts w:eastAsia="TimesNewRomanPSMT"/>
          <w:sz w:val="28"/>
          <w:szCs w:val="28"/>
        </w:rPr>
        <w:t>п</w:t>
      </w:r>
      <w:r w:rsidR="00DF4A40">
        <w:rPr>
          <w:rFonts w:eastAsia="TimesNewRomanPSMT"/>
          <w:sz w:val="28"/>
          <w:szCs w:val="28"/>
        </w:rPr>
        <w:t>.</w:t>
      </w:r>
      <w:r w:rsidR="00DF4A40" w:rsidRPr="00645A80">
        <w:rPr>
          <w:rFonts w:eastAsia="TimesNewRomanPSMT"/>
          <w:sz w:val="28"/>
          <w:szCs w:val="28"/>
        </w:rPr>
        <w:t xml:space="preserve"> </w:t>
      </w:r>
      <w:proofErr w:type="spellStart"/>
      <w:r w:rsidR="00DF4A40" w:rsidRPr="00645A80">
        <w:rPr>
          <w:rFonts w:eastAsia="TimesNewRomanPSMT"/>
          <w:sz w:val="28"/>
          <w:szCs w:val="28"/>
        </w:rPr>
        <w:t>Кобяково</w:t>
      </w:r>
      <w:proofErr w:type="spellEnd"/>
      <w:r w:rsidR="00DF4A40" w:rsidRPr="00645A80">
        <w:rPr>
          <w:rFonts w:eastAsia="TimesNewRomanPSMT"/>
          <w:sz w:val="28"/>
          <w:szCs w:val="28"/>
        </w:rPr>
        <w:t>, аллея Лесная, Российская Федерация, Одинцовский городской округ</w:t>
      </w:r>
      <w:r w:rsidR="00DF4A40" w:rsidRPr="00645A80">
        <w:rPr>
          <w:rStyle w:val="a9"/>
          <w:b w:val="0"/>
          <w:bCs w:val="0"/>
          <w:sz w:val="28"/>
          <w:szCs w:val="28"/>
        </w:rPr>
        <w:t>,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r w:rsidR="00DF4A40">
        <w:rPr>
          <w:bCs/>
          <w:sz w:val="28"/>
          <w:szCs w:val="28"/>
          <w:shd w:val="clear" w:color="auto" w:fill="FFFFFF"/>
        </w:rPr>
        <w:t>находящегося в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DF4A40">
        <w:rPr>
          <w:bCs/>
          <w:sz w:val="28"/>
          <w:szCs w:val="28"/>
          <w:shd w:val="clear" w:color="auto" w:fill="FFFFFF"/>
        </w:rPr>
        <w:t>и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r w:rsidR="00DF4A40">
        <w:rPr>
          <w:bCs/>
          <w:sz w:val="28"/>
          <w:szCs w:val="28"/>
          <w:shd w:val="clear" w:color="auto" w:fill="FFFFFF"/>
        </w:rPr>
        <w:t>Панина Игоря Николаевича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DF4A40">
        <w:rPr>
          <w:rStyle w:val="a9"/>
          <w:b w:val="0"/>
          <w:sz w:val="28"/>
          <w:szCs w:val="28"/>
          <w:shd w:val="clear" w:color="auto" w:fill="FFFFFF"/>
        </w:rPr>
        <w:t>с 11.04.2025</w:t>
      </w:r>
      <w:r w:rsidR="00DF4A40"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25.04.2025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11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24529E">
        <w:rPr>
          <w:color w:val="auto"/>
          <w:sz w:val="28"/>
          <w:szCs w:val="28"/>
        </w:rPr>
        <w:t>суждений будет проводиться 1</w:t>
      </w:r>
      <w:r w:rsidR="00DF4A40">
        <w:rPr>
          <w:color w:val="auto"/>
          <w:sz w:val="28"/>
          <w:szCs w:val="28"/>
        </w:rPr>
        <w:t>8</w:t>
      </w:r>
      <w:r w:rsidR="0024529E"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24529E">
        <w:rPr>
          <w:sz w:val="28"/>
          <w:szCs w:val="28"/>
        </w:rPr>
        <w:t xml:space="preserve">ения </w:t>
      </w:r>
      <w:r w:rsidR="0024529E">
        <w:rPr>
          <w:sz w:val="28"/>
          <w:szCs w:val="28"/>
        </w:rPr>
        <w:br/>
        <w:t xml:space="preserve">и замечания в срок с </w:t>
      </w:r>
      <w:r w:rsidR="00DF4A40">
        <w:rPr>
          <w:sz w:val="28"/>
          <w:szCs w:val="28"/>
        </w:rPr>
        <w:t>11</w:t>
      </w:r>
      <w:r w:rsidR="0024529E">
        <w:rPr>
          <w:sz w:val="28"/>
          <w:szCs w:val="28"/>
        </w:rPr>
        <w:t>.04.2025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E6E48" w:rsidRDefault="00DE6E48" w:rsidP="00DE6E48">
      <w:pPr>
        <w:pStyle w:val="a4"/>
        <w:ind w:right="-2"/>
        <w:rPr>
          <w:i/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i/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i/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i/>
          <w:sz w:val="28"/>
          <w:szCs w:val="28"/>
        </w:rPr>
      </w:pPr>
    </w:p>
    <w:p w:rsidR="00DE6E48" w:rsidRDefault="00E961AE" w:rsidP="00DE6E48">
      <w:pPr>
        <w:rPr>
          <w:sz w:val="28"/>
          <w:szCs w:val="28"/>
        </w:rPr>
      </w:pPr>
      <w:r>
        <w:rPr>
          <w:sz w:val="28"/>
          <w:szCs w:val="28"/>
        </w:rPr>
        <w:t>Заместитель Главы Одинцовского городского округа</w:t>
      </w:r>
      <w:r w:rsidR="00DE6E48">
        <w:rPr>
          <w:sz w:val="28"/>
          <w:szCs w:val="28"/>
        </w:rPr>
        <w:t xml:space="preserve"> – </w:t>
      </w:r>
    </w:p>
    <w:p w:rsidR="00DE6E48" w:rsidRDefault="00DE6E48" w:rsidP="00DE6E4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правового обеспечения </w:t>
      </w:r>
    </w:p>
    <w:p w:rsidR="00DE6E48" w:rsidRDefault="00DE6E48" w:rsidP="00DE6E4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Одинцовского городского округа                                      А.А. </w:t>
      </w:r>
      <w:proofErr w:type="spellStart"/>
      <w:r>
        <w:rPr>
          <w:sz w:val="28"/>
          <w:szCs w:val="28"/>
        </w:rPr>
        <w:t>Тесля</w:t>
      </w:r>
      <w:proofErr w:type="spellEnd"/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Oaenoiinoaiiaeaiey"/>
        <w:spacing w:line="20" w:lineRule="atLeast"/>
        <w:ind w:right="-2"/>
        <w:rPr>
          <w:rFonts w:ascii="Times New Roman CYR" w:hAnsi="Times New Roman CYR"/>
          <w:sz w:val="28"/>
          <w:szCs w:val="28"/>
        </w:rPr>
      </w:pPr>
    </w:p>
    <w:p w:rsidR="00184283" w:rsidRDefault="00184283" w:rsidP="00DE6E48">
      <w:pPr>
        <w:pStyle w:val="Oaenoiinoaiiaeaiey"/>
        <w:spacing w:line="20" w:lineRule="atLeast"/>
        <w:ind w:right="-2"/>
        <w:rPr>
          <w:rFonts w:ascii="Times New Roman CYR" w:hAnsi="Times New Roman CYR"/>
          <w:sz w:val="28"/>
          <w:szCs w:val="28"/>
        </w:rPr>
      </w:pPr>
    </w:p>
    <w:p w:rsidR="00DE6E48" w:rsidRDefault="00DE6E48" w:rsidP="00DE6E48">
      <w:pPr>
        <w:pStyle w:val="Oaenoiinoaiiaeaiey"/>
        <w:spacing w:line="20" w:lineRule="atLeast"/>
        <w:ind w:right="-2"/>
        <w:rPr>
          <w:rFonts w:ascii="Times New Roman CYR" w:hAnsi="Times New Roman CYR"/>
          <w:sz w:val="28"/>
          <w:szCs w:val="28"/>
        </w:rPr>
      </w:pPr>
    </w:p>
    <w:p w:rsidR="00DE6E48" w:rsidRDefault="00DE6E48" w:rsidP="00DE6E48">
      <w:pPr>
        <w:pStyle w:val="Oaenoiinoaiiaeaiey"/>
        <w:spacing w:line="20" w:lineRule="atLeas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               </w:t>
      </w:r>
      <w:r w:rsidR="002912FF">
        <w:rPr>
          <w:sz w:val="28"/>
          <w:szCs w:val="28"/>
        </w:rPr>
        <w:t xml:space="preserve"> Т.Л. Сергеева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</w:p>
    <w:p w:rsidR="00DE6E48" w:rsidRDefault="00DE6E48" w:rsidP="00DE6E48">
      <w:pPr>
        <w:pStyle w:val="a4"/>
        <w:tabs>
          <w:tab w:val="left" w:pos="7088"/>
          <w:tab w:val="left" w:pos="9639"/>
        </w:tabs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tabs>
          <w:tab w:val="left" w:pos="9639"/>
        </w:tabs>
        <w:ind w:right="-2"/>
        <w:rPr>
          <w:sz w:val="28"/>
          <w:szCs w:val="28"/>
        </w:rPr>
      </w:pPr>
    </w:p>
    <w:p w:rsidR="00DE6E48" w:rsidRDefault="00DE6E48" w:rsidP="00DE6E48">
      <w:pPr>
        <w:ind w:right="-2"/>
        <w:rPr>
          <w:sz w:val="28"/>
          <w:szCs w:val="28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8"/>
          <w:szCs w:val="28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8"/>
          <w:szCs w:val="28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8"/>
          <w:szCs w:val="28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8"/>
          <w:szCs w:val="28"/>
        </w:rPr>
      </w:pPr>
    </w:p>
    <w:p w:rsidR="00DE6E48" w:rsidRDefault="00DE6E48" w:rsidP="00DE6E48">
      <w:pPr>
        <w:pStyle w:val="ae"/>
        <w:tabs>
          <w:tab w:val="left" w:pos="708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Расчет рассылки:</w:t>
      </w:r>
    </w:p>
    <w:p w:rsidR="00DE6E48" w:rsidRDefault="00DE6E48" w:rsidP="00DE6E48">
      <w:pPr>
        <w:pStyle w:val="a7"/>
        <w:spacing w:before="0"/>
        <w:ind w:right="-2" w:firstLine="0"/>
        <w:rPr>
          <w:sz w:val="28"/>
          <w:szCs w:val="28"/>
        </w:rPr>
      </w:pPr>
    </w:p>
    <w:p w:rsidR="00DE6E48" w:rsidRDefault="00DE6E48" w:rsidP="00DE6E48">
      <w:pPr>
        <w:pStyle w:val="a7"/>
        <w:tabs>
          <w:tab w:val="left" w:pos="708"/>
        </w:tabs>
        <w:spacing w:before="0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- Общий отдел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2 экз.</w:t>
      </w:r>
    </w:p>
    <w:p w:rsidR="00DE6E48" w:rsidRDefault="00DE6E48" w:rsidP="00DE6E48">
      <w:pPr>
        <w:pStyle w:val="a7"/>
        <w:tabs>
          <w:tab w:val="left" w:pos="708"/>
        </w:tabs>
        <w:spacing w:before="0"/>
        <w:ind w:left="1416" w:right="-2" w:firstLine="2"/>
        <w:rPr>
          <w:sz w:val="28"/>
          <w:szCs w:val="28"/>
        </w:rPr>
      </w:pPr>
      <w:r>
        <w:rPr>
          <w:sz w:val="28"/>
          <w:szCs w:val="28"/>
        </w:rPr>
        <w:t xml:space="preserve"> - Отдел документооборота и вида </w:t>
      </w:r>
      <w:r>
        <w:rPr>
          <w:sz w:val="28"/>
          <w:szCs w:val="28"/>
        </w:rPr>
        <w:br/>
        <w:t xml:space="preserve">   разрешенного использования</w:t>
      </w:r>
      <w:r>
        <w:rPr>
          <w:sz w:val="28"/>
          <w:szCs w:val="28"/>
        </w:rPr>
        <w:br/>
        <w:t xml:space="preserve">   земельных участков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1 экз.</w:t>
      </w:r>
    </w:p>
    <w:p w:rsidR="00DE6E48" w:rsidRDefault="00DE6E48" w:rsidP="00DE6E48">
      <w:pPr>
        <w:pStyle w:val="a7"/>
        <w:tabs>
          <w:tab w:val="left" w:pos="708"/>
        </w:tabs>
        <w:spacing w:before="0"/>
        <w:ind w:right="-2" w:firstLine="1418"/>
        <w:rPr>
          <w:sz w:val="28"/>
          <w:szCs w:val="28"/>
        </w:rPr>
      </w:pPr>
      <w:r>
        <w:rPr>
          <w:sz w:val="28"/>
          <w:szCs w:val="28"/>
        </w:rPr>
        <w:t xml:space="preserve"> - МКУ «Корпорация развития </w:t>
      </w:r>
    </w:p>
    <w:p w:rsidR="00DE6E48" w:rsidRDefault="00DE6E48" w:rsidP="00DE6E48">
      <w:pPr>
        <w:pStyle w:val="a7"/>
        <w:tabs>
          <w:tab w:val="left" w:pos="708"/>
        </w:tabs>
        <w:spacing w:before="0"/>
        <w:ind w:right="-2" w:firstLine="1418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</w:t>
      </w:r>
    </w:p>
    <w:p w:rsidR="00DE6E48" w:rsidRDefault="00DE6E48" w:rsidP="00DE6E48">
      <w:pPr>
        <w:pStyle w:val="a7"/>
        <w:tabs>
          <w:tab w:val="left" w:pos="708"/>
        </w:tabs>
        <w:spacing w:before="0"/>
        <w:ind w:right="-2" w:firstLine="1418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proofErr w:type="gramStart"/>
      <w:r>
        <w:rPr>
          <w:sz w:val="28"/>
          <w:szCs w:val="28"/>
        </w:rPr>
        <w:t xml:space="preserve">области»   </w:t>
      </w:r>
      <w:proofErr w:type="gramEnd"/>
      <w:r>
        <w:rPr>
          <w:sz w:val="28"/>
          <w:szCs w:val="28"/>
        </w:rPr>
        <w:t xml:space="preserve">                                                    </w:t>
      </w:r>
      <w:r w:rsidR="00184283"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</w:p>
    <w:p w:rsidR="00DE6E48" w:rsidRDefault="00DE6E48" w:rsidP="00DE6E48">
      <w:pPr>
        <w:pStyle w:val="a7"/>
        <w:tabs>
          <w:tab w:val="left" w:pos="708"/>
        </w:tabs>
        <w:spacing w:before="0"/>
        <w:ind w:right="-2" w:firstLine="0"/>
      </w:pPr>
    </w:p>
    <w:p w:rsidR="00DE6E48" w:rsidRDefault="00DE6E48" w:rsidP="00DE6E48">
      <w:pPr>
        <w:pStyle w:val="a7"/>
        <w:spacing w:before="0"/>
        <w:ind w:right="-2" w:firstLine="0"/>
      </w:pPr>
    </w:p>
    <w:p w:rsidR="00DE6E48" w:rsidRDefault="00DE6E48" w:rsidP="00DE6E48">
      <w:pPr>
        <w:pStyle w:val="a7"/>
        <w:spacing w:before="0"/>
        <w:ind w:right="-2" w:firstLine="0"/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0E0FFB" w:rsidRDefault="000E0FFB" w:rsidP="00DE6E48">
      <w:pPr>
        <w:pStyle w:val="a7"/>
        <w:spacing w:before="0"/>
        <w:ind w:right="-2" w:firstLine="0"/>
        <w:rPr>
          <w:sz w:val="20"/>
        </w:rPr>
      </w:pPr>
    </w:p>
    <w:p w:rsidR="00E961AE" w:rsidRDefault="00E961AE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E6E48" w:rsidP="00DE6E48">
      <w:pPr>
        <w:pStyle w:val="a7"/>
        <w:spacing w:before="0"/>
        <w:ind w:right="-2" w:firstLine="0"/>
        <w:rPr>
          <w:sz w:val="20"/>
        </w:rPr>
      </w:pPr>
    </w:p>
    <w:p w:rsidR="00DE6E48" w:rsidRDefault="00DF4A40" w:rsidP="00DE6E48">
      <w:pPr>
        <w:pStyle w:val="a7"/>
        <w:spacing w:before="0"/>
        <w:ind w:right="-2" w:firstLine="0"/>
        <w:rPr>
          <w:sz w:val="20"/>
        </w:rPr>
      </w:pPr>
      <w:r>
        <w:rPr>
          <w:sz w:val="20"/>
        </w:rPr>
        <w:t xml:space="preserve">Кондратенко А.П.                 </w:t>
      </w:r>
      <w:r w:rsidR="00DE6E48">
        <w:rPr>
          <w:sz w:val="20"/>
        </w:rPr>
        <w:t xml:space="preserve">       </w:t>
      </w:r>
      <w:r w:rsidR="0024529E">
        <w:rPr>
          <w:sz w:val="20"/>
        </w:rPr>
        <w:t>Т.П. Смирнова</w:t>
      </w:r>
      <w:r w:rsidR="00DE6E48">
        <w:rPr>
          <w:sz w:val="20"/>
        </w:rPr>
        <w:t xml:space="preserve">                        </w:t>
      </w:r>
      <w:r w:rsidR="002912FF">
        <w:rPr>
          <w:sz w:val="20"/>
        </w:rPr>
        <w:t>Н.В. Клименко</w:t>
      </w:r>
      <w:r w:rsidR="00DE6E48">
        <w:rPr>
          <w:sz w:val="20"/>
        </w:rPr>
        <w:t xml:space="preserve">                   </w:t>
      </w:r>
      <w:r>
        <w:rPr>
          <w:sz w:val="20"/>
        </w:rPr>
        <w:t>Ю.А. Нечаев</w:t>
      </w:r>
      <w:r w:rsidR="00DE6E48">
        <w:rPr>
          <w:sz w:val="20"/>
        </w:rPr>
        <w:t xml:space="preserve">                      </w:t>
      </w:r>
      <w:r w:rsidR="00DE6E48">
        <w:rPr>
          <w:sz w:val="20"/>
        </w:rPr>
        <w:tab/>
        <w:t xml:space="preserve">                                                  </w:t>
      </w: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r>
        <w:rPr>
          <w:sz w:val="20"/>
        </w:rPr>
        <w:t>Тел. 8(499)220-88-69</w:t>
      </w: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F7F7-84F3-48D7-AAEE-B7ED5966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11</cp:revision>
  <cp:lastPrinted>2024-02-29T09:32:00Z</cp:lastPrinted>
  <dcterms:created xsi:type="dcterms:W3CDTF">2025-03-28T11:04:00Z</dcterms:created>
  <dcterms:modified xsi:type="dcterms:W3CDTF">2025-04-09T08:29:00Z</dcterms:modified>
</cp:coreProperties>
</file>